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0B" w:rsidRDefault="00636C0B" w:rsidP="00C76EDD">
      <w:pPr>
        <w:pStyle w:val="NoSpacing"/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s1026" type="#_x0000_t75" alt="LogoDescription automatically generated with medium confidence" style="position:absolute;margin-left:.15pt;margin-top:-14.9pt;width:188.85pt;height:57.75pt;z-index:251658240;visibility:visible;mso-position-horizontal-relative:margin;mso-position-vertical-relative:margin">
            <v:imagedata r:id="rId7" o:title=""/>
            <w10:wrap type="square" anchorx="margin" anchory="margin"/>
          </v:shape>
        </w:pict>
      </w:r>
    </w:p>
    <w:p w:rsidR="00636C0B" w:rsidRDefault="00636C0B" w:rsidP="00C76EDD">
      <w:pPr>
        <w:pStyle w:val="NoSpacing"/>
        <w:rPr>
          <w:b/>
          <w:sz w:val="24"/>
          <w:szCs w:val="24"/>
        </w:rPr>
      </w:pPr>
    </w:p>
    <w:p w:rsidR="00636C0B" w:rsidRDefault="00636C0B" w:rsidP="00C76EDD">
      <w:pPr>
        <w:pStyle w:val="NoSpacing"/>
        <w:rPr>
          <w:b/>
          <w:sz w:val="24"/>
          <w:szCs w:val="24"/>
        </w:rPr>
      </w:pPr>
    </w:p>
    <w:p w:rsidR="00636C0B" w:rsidRDefault="00636C0B" w:rsidP="00C76EDD">
      <w:pPr>
        <w:pStyle w:val="NoSpacing"/>
        <w:rPr>
          <w:b/>
          <w:sz w:val="24"/>
          <w:szCs w:val="24"/>
        </w:rPr>
      </w:pPr>
    </w:p>
    <w:p w:rsidR="00636C0B" w:rsidRPr="00F95DF8" w:rsidRDefault="00636C0B" w:rsidP="00C76EDD">
      <w:pPr>
        <w:pStyle w:val="NoSpacing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ountry-region">
          <w:r w:rsidRPr="00C76EDD">
            <w:rPr>
              <w:b/>
              <w:sz w:val="24"/>
              <w:szCs w:val="24"/>
            </w:rPr>
            <w:t>Georgia</w:t>
          </w:r>
        </w:smartTag>
      </w:smartTag>
      <w:r w:rsidRPr="00C76EDD">
        <w:rPr>
          <w:b/>
          <w:sz w:val="24"/>
          <w:szCs w:val="24"/>
        </w:rPr>
        <w:t xml:space="preserve"> GOAL Scholarship Program</w:t>
      </w:r>
      <w:r>
        <w:rPr>
          <w:b/>
          <w:sz w:val="24"/>
          <w:szCs w:val="24"/>
        </w:rPr>
        <w:t xml:space="preserve"> </w:t>
      </w:r>
      <w:r w:rsidRPr="00F95DF8">
        <w:rPr>
          <w:sz w:val="24"/>
          <w:szCs w:val="24"/>
        </w:rPr>
        <w:t xml:space="preserve">– </w:t>
      </w:r>
      <w:hyperlink r:id="rId8" w:history="1">
        <w:r w:rsidRPr="00C50B36">
          <w:rPr>
            <w:rStyle w:val="Hyperlink"/>
            <w:rFonts w:cs="Calibri"/>
            <w:szCs w:val="24"/>
          </w:rPr>
          <w:t>Submit your 202</w:t>
        </w:r>
        <w:r>
          <w:rPr>
            <w:rStyle w:val="Hyperlink"/>
            <w:rFonts w:cs="Calibri"/>
            <w:szCs w:val="24"/>
          </w:rPr>
          <w:t>2</w:t>
        </w:r>
        <w:r w:rsidRPr="00C50B36">
          <w:rPr>
            <w:rStyle w:val="Hyperlink"/>
            <w:rFonts w:cs="Calibri"/>
            <w:szCs w:val="24"/>
          </w:rPr>
          <w:t xml:space="preserve"> GOAL Tax Credit Application today</w:t>
        </w:r>
      </w:hyperlink>
      <w:r>
        <w:rPr>
          <w:szCs w:val="24"/>
        </w:rPr>
        <w:t>!</w:t>
      </w:r>
      <w:r w:rsidRPr="001A6CF2">
        <w:rPr>
          <w:b/>
          <w:bCs/>
          <w:noProof/>
          <w:color w:val="00CC00"/>
          <w:sz w:val="36"/>
          <w:szCs w:val="36"/>
        </w:rPr>
        <w:t xml:space="preserve"> </w:t>
      </w:r>
    </w:p>
    <w:p w:rsidR="00636C0B" w:rsidRPr="00F95DF8" w:rsidRDefault="00636C0B" w:rsidP="00C76EDD">
      <w:pPr>
        <w:pStyle w:val="NoSpacing"/>
        <w:rPr>
          <w:szCs w:val="24"/>
        </w:rPr>
      </w:pPr>
    </w:p>
    <w:p w:rsidR="00636C0B" w:rsidRPr="008630ED" w:rsidRDefault="00636C0B" w:rsidP="008630ED">
      <w:pPr>
        <w:spacing w:after="240"/>
        <w:rPr>
          <w:sz w:val="22"/>
          <w:szCs w:val="22"/>
        </w:rPr>
      </w:pPr>
      <w:r w:rsidRPr="008630ED">
        <w:rPr>
          <w:sz w:val="22"/>
          <w:szCs w:val="22"/>
        </w:rPr>
        <w:t>The GOAL</w:t>
      </w:r>
      <w:r>
        <w:rPr>
          <w:sz w:val="22"/>
          <w:szCs w:val="22"/>
        </w:rPr>
        <w:t xml:space="preserve"> Program is a remarkable and important opportunity provided to Georgians by our elected officials. </w:t>
      </w:r>
    </w:p>
    <w:p w:rsidR="00636C0B" w:rsidRPr="00F95DF8" w:rsidRDefault="00636C0B" w:rsidP="00C76EDD">
      <w:pPr>
        <w:pStyle w:val="NoSpacing"/>
        <w:rPr>
          <w:szCs w:val="24"/>
        </w:rPr>
      </w:pPr>
      <w:r w:rsidRPr="00F95DF8">
        <w:rPr>
          <w:szCs w:val="24"/>
        </w:rPr>
        <w:t xml:space="preserve">In exchange for contributions to Georgia GOAL, our partner Student Scholarship Organization, taxpayers receive a </w:t>
      </w:r>
      <w:r w:rsidRPr="008630ED">
        <w:rPr>
          <w:b/>
          <w:bCs/>
          <w:szCs w:val="24"/>
        </w:rPr>
        <w:t>100% state income tax credit</w:t>
      </w:r>
      <w:r w:rsidRPr="00F95DF8">
        <w:rPr>
          <w:szCs w:val="24"/>
        </w:rPr>
        <w:t>!</w:t>
      </w:r>
    </w:p>
    <w:p w:rsidR="00636C0B" w:rsidRPr="00F95DF8" w:rsidRDefault="00636C0B" w:rsidP="00C76EDD">
      <w:pPr>
        <w:pStyle w:val="NoSpacing"/>
        <w:rPr>
          <w:spacing w:val="-1"/>
          <w:szCs w:val="24"/>
        </w:rPr>
      </w:pPr>
      <w:r w:rsidRPr="00F95DF8">
        <w:rPr>
          <w:szCs w:val="24"/>
        </w:rPr>
        <w:br/>
      </w:r>
      <w:r w:rsidRPr="00F95DF8">
        <w:rPr>
          <w:spacing w:val="-1"/>
          <w:szCs w:val="24"/>
        </w:rPr>
        <w:t xml:space="preserve">This is a proven opportunity that is a win-win-win for taxpayer donors, scholarship recipients, and our school community. By simply contributing to Georgia GOAL for a 100% </w:t>
      </w:r>
      <w:smartTag w:uri="urn:schemas-microsoft-com:office:smarttags" w:element="country-region">
        <w:r w:rsidRPr="00F95DF8">
          <w:rPr>
            <w:spacing w:val="-1"/>
            <w:szCs w:val="24"/>
          </w:rPr>
          <w:t>Georgia</w:t>
        </w:r>
      </w:smartTag>
      <w:r w:rsidRPr="00F95DF8">
        <w:rPr>
          <w:spacing w:val="-1"/>
          <w:szCs w:val="24"/>
        </w:rPr>
        <w:t xml:space="preserve"> income tax credit</w:t>
      </w:r>
      <w:r>
        <w:rPr>
          <w:spacing w:val="-1"/>
          <w:szCs w:val="24"/>
        </w:rPr>
        <w:t xml:space="preserve"> – in other words, by contributing with dollars you must spend anyway</w:t>
      </w:r>
      <w:r w:rsidRPr="00F95DF8">
        <w:rPr>
          <w:spacing w:val="-1"/>
          <w:szCs w:val="24"/>
        </w:rPr>
        <w:t xml:space="preserve">, you will help maximize financial aid for deserving families desiring to receive a </w:t>
      </w:r>
      <w:smartTag w:uri="urn:schemas-microsoft-com:office:smarttags" w:element="place">
        <w:smartTag w:uri="urn:schemas-microsoft-com:office:smarttags" w:element="PlaceName">
          <w:r>
            <w:rPr>
              <w:spacing w:val="-1"/>
              <w:szCs w:val="24"/>
            </w:rPr>
            <w:t>Curtis</w:t>
          </w:r>
        </w:smartTag>
        <w:r>
          <w:rPr>
            <w:spacing w:val="-1"/>
            <w:szCs w:val="24"/>
          </w:rPr>
          <w:t xml:space="preserve"> </w:t>
        </w:r>
        <w:smartTag w:uri="urn:schemas-microsoft-com:office:smarttags" w:element="PlaceName">
          <w:r>
            <w:rPr>
              <w:spacing w:val="-1"/>
              <w:szCs w:val="24"/>
            </w:rPr>
            <w:t>Baptist</w:t>
          </w:r>
        </w:smartTag>
        <w:r>
          <w:rPr>
            <w:spacing w:val="-1"/>
            <w:szCs w:val="24"/>
          </w:rPr>
          <w:t xml:space="preserve"> </w:t>
        </w:r>
        <w:smartTag w:uri="urn:schemas-microsoft-com:office:smarttags" w:element="PlaceType">
          <w:r>
            <w:rPr>
              <w:spacing w:val="-1"/>
              <w:szCs w:val="24"/>
            </w:rPr>
            <w:t>School</w:t>
          </w:r>
        </w:smartTag>
      </w:smartTag>
      <w:r>
        <w:rPr>
          <w:spacing w:val="-1"/>
          <w:szCs w:val="24"/>
        </w:rPr>
        <w:t xml:space="preserve"> </w:t>
      </w:r>
      <w:r w:rsidRPr="00F95DF8">
        <w:rPr>
          <w:spacing w:val="-1"/>
          <w:szCs w:val="24"/>
        </w:rPr>
        <w:t>education.</w:t>
      </w:r>
    </w:p>
    <w:p w:rsidR="00636C0B" w:rsidRPr="008630ED" w:rsidRDefault="00636C0B" w:rsidP="00C76EDD">
      <w:pPr>
        <w:pStyle w:val="NoSpacing"/>
      </w:pPr>
    </w:p>
    <w:p w:rsidR="00636C0B" w:rsidRPr="00C76EDD" w:rsidRDefault="00636C0B" w:rsidP="00485D05">
      <w:pPr>
        <w:pStyle w:val="NoSpacing"/>
        <w:rPr>
          <w:b/>
          <w:sz w:val="24"/>
          <w:szCs w:val="24"/>
        </w:rPr>
      </w:pPr>
      <w:r w:rsidRPr="00C76EDD">
        <w:rPr>
          <w:b/>
          <w:sz w:val="24"/>
          <w:szCs w:val="24"/>
        </w:rPr>
        <w:t>Tax Credit Limits Based on Filing Status</w:t>
      </w:r>
    </w:p>
    <w:p w:rsidR="00636C0B" w:rsidRPr="00F95DF8" w:rsidRDefault="00636C0B" w:rsidP="00485D05">
      <w:pPr>
        <w:pStyle w:val="NoSpacing"/>
        <w:rPr>
          <w:szCs w:val="24"/>
        </w:rPr>
      </w:pPr>
    </w:p>
    <w:p w:rsidR="00636C0B" w:rsidRPr="00F95DF8" w:rsidRDefault="00636C0B" w:rsidP="00485D05">
      <w:pPr>
        <w:pStyle w:val="NoSpacing"/>
        <w:numPr>
          <w:ilvl w:val="0"/>
          <w:numId w:val="7"/>
        </w:numPr>
        <w:rPr>
          <w:szCs w:val="24"/>
        </w:rPr>
      </w:pPr>
      <w:r w:rsidRPr="00F95DF8">
        <w:rPr>
          <w:szCs w:val="24"/>
        </w:rPr>
        <w:t>Single individual or head of household – up to $1,000</w:t>
      </w:r>
    </w:p>
    <w:p w:rsidR="00636C0B" w:rsidRPr="00F95DF8" w:rsidRDefault="00636C0B" w:rsidP="00485D05">
      <w:pPr>
        <w:pStyle w:val="NoSpacing"/>
        <w:numPr>
          <w:ilvl w:val="0"/>
          <w:numId w:val="7"/>
        </w:numPr>
        <w:rPr>
          <w:szCs w:val="24"/>
        </w:rPr>
      </w:pPr>
      <w:r w:rsidRPr="00F95DF8">
        <w:rPr>
          <w:szCs w:val="24"/>
        </w:rPr>
        <w:t>Married couple filing a joint return – up to $2,500</w:t>
      </w:r>
    </w:p>
    <w:p w:rsidR="00636C0B" w:rsidRPr="00F95DF8" w:rsidRDefault="00636C0B" w:rsidP="00485D05">
      <w:pPr>
        <w:pStyle w:val="NoSpacing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Married couple filing </w:t>
      </w:r>
      <w:r w:rsidRPr="00F95DF8">
        <w:rPr>
          <w:szCs w:val="24"/>
        </w:rPr>
        <w:t>separate return</w:t>
      </w:r>
      <w:r>
        <w:rPr>
          <w:szCs w:val="24"/>
        </w:rPr>
        <w:t>s</w:t>
      </w:r>
      <w:r w:rsidRPr="00F95DF8">
        <w:rPr>
          <w:szCs w:val="24"/>
        </w:rPr>
        <w:t xml:space="preserve"> – up to $1,250</w:t>
      </w:r>
    </w:p>
    <w:p w:rsidR="00636C0B" w:rsidRDefault="00636C0B" w:rsidP="00485D05">
      <w:pPr>
        <w:pStyle w:val="NoSpacing"/>
        <w:numPr>
          <w:ilvl w:val="0"/>
          <w:numId w:val="7"/>
        </w:numPr>
        <w:rPr>
          <w:szCs w:val="24"/>
        </w:rPr>
      </w:pPr>
      <w:r w:rsidRPr="00F95DF8">
        <w:rPr>
          <w:szCs w:val="24"/>
        </w:rPr>
        <w:t>S corporation shareholder, LLC member, or partnership partner – up to $10,000</w:t>
      </w:r>
    </w:p>
    <w:p w:rsidR="00636C0B" w:rsidRPr="00E97CBB" w:rsidRDefault="00636C0B" w:rsidP="00485D05">
      <w:pPr>
        <w:pStyle w:val="NoSpacing"/>
        <w:numPr>
          <w:ilvl w:val="0"/>
          <w:numId w:val="7"/>
        </w:numPr>
        <w:rPr>
          <w:b/>
          <w:bCs/>
          <w:szCs w:val="24"/>
          <w:u w:val="single"/>
        </w:rPr>
      </w:pPr>
      <w:hyperlink r:id="rId9" w:history="1">
        <w:r w:rsidRPr="002F6787">
          <w:rPr>
            <w:rStyle w:val="Hyperlink"/>
            <w:rFonts w:cs="Calibri"/>
            <w:b/>
            <w:bCs/>
            <w:szCs w:val="24"/>
            <w:highlight w:val="yellow"/>
          </w:rPr>
          <w:t>NEW Opportunity for 2022</w:t>
        </w:r>
      </w:hyperlink>
      <w:r>
        <w:rPr>
          <w:b/>
          <w:bCs/>
          <w:szCs w:val="24"/>
          <w:u w:val="single"/>
        </w:rPr>
        <w:t xml:space="preserve">: </w:t>
      </w:r>
      <w:r w:rsidRPr="00E97CBB">
        <w:rPr>
          <w:b/>
          <w:bCs/>
          <w:szCs w:val="24"/>
          <w:u w:val="single"/>
        </w:rPr>
        <w:t>S corporation, LLC, or partnership that elects to pay tax at the entity level – up to 75% of Georgia income tax liability</w:t>
      </w:r>
    </w:p>
    <w:p w:rsidR="00636C0B" w:rsidRPr="00F95DF8" w:rsidRDefault="00636C0B" w:rsidP="00485D05">
      <w:pPr>
        <w:pStyle w:val="NoSpacing"/>
        <w:numPr>
          <w:ilvl w:val="0"/>
          <w:numId w:val="7"/>
        </w:numPr>
        <w:rPr>
          <w:szCs w:val="24"/>
        </w:rPr>
      </w:pPr>
      <w:r w:rsidRPr="00F95DF8">
        <w:rPr>
          <w:szCs w:val="24"/>
        </w:rPr>
        <w:t xml:space="preserve">C corporation or Trust – up to 75% of annual </w:t>
      </w:r>
      <w:smartTag w:uri="urn:schemas-microsoft-com:office:smarttags" w:element="country-region">
        <w:r w:rsidRPr="00F95DF8">
          <w:rPr>
            <w:szCs w:val="24"/>
          </w:rPr>
          <w:t>Georgia</w:t>
        </w:r>
      </w:smartTag>
      <w:r w:rsidRPr="00F95DF8">
        <w:rPr>
          <w:szCs w:val="24"/>
        </w:rPr>
        <w:t xml:space="preserve"> income tax liability</w:t>
      </w:r>
    </w:p>
    <w:p w:rsidR="00636C0B" w:rsidRPr="00F95DF8" w:rsidRDefault="00636C0B" w:rsidP="00485D05">
      <w:pPr>
        <w:pStyle w:val="NoSpacing"/>
        <w:rPr>
          <w:szCs w:val="24"/>
        </w:rPr>
      </w:pPr>
    </w:p>
    <w:p w:rsidR="00636C0B" w:rsidRPr="00C76EDD" w:rsidRDefault="00636C0B" w:rsidP="00485D05">
      <w:pPr>
        <w:pStyle w:val="NoSpacing"/>
        <w:rPr>
          <w:b/>
          <w:sz w:val="24"/>
          <w:szCs w:val="24"/>
        </w:rPr>
      </w:pPr>
      <w:r w:rsidRPr="00C76EDD">
        <w:rPr>
          <w:b/>
          <w:sz w:val="24"/>
          <w:szCs w:val="24"/>
        </w:rPr>
        <w:t>How to Contribute &amp; Take the Tax Credit</w:t>
      </w:r>
    </w:p>
    <w:p w:rsidR="00636C0B" w:rsidRPr="00F95DF8" w:rsidRDefault="00636C0B" w:rsidP="00485D05">
      <w:pPr>
        <w:pStyle w:val="NoSpacing"/>
        <w:rPr>
          <w:szCs w:val="24"/>
        </w:rPr>
      </w:pPr>
    </w:p>
    <w:p w:rsidR="00636C0B" w:rsidRPr="00F95DF8" w:rsidRDefault="00636C0B" w:rsidP="00485D05">
      <w:pPr>
        <w:pStyle w:val="NoSpacing"/>
        <w:numPr>
          <w:ilvl w:val="0"/>
          <w:numId w:val="8"/>
        </w:numPr>
        <w:rPr>
          <w:szCs w:val="24"/>
        </w:rPr>
      </w:pPr>
      <w:r w:rsidRPr="00F95DF8">
        <w:rPr>
          <w:b/>
          <w:szCs w:val="24"/>
        </w:rPr>
        <w:t>Apply Now</w:t>
      </w:r>
    </w:p>
    <w:p w:rsidR="00636C0B" w:rsidRPr="00F95DF8" w:rsidRDefault="00636C0B" w:rsidP="00485D05">
      <w:pPr>
        <w:pStyle w:val="NoSpacing"/>
        <w:ind w:left="720"/>
        <w:rPr>
          <w:szCs w:val="24"/>
        </w:rPr>
      </w:pPr>
      <w:r w:rsidRPr="00F95DF8">
        <w:rPr>
          <w:szCs w:val="24"/>
        </w:rPr>
        <w:t xml:space="preserve">Complete the </w:t>
      </w:r>
      <w:r>
        <w:rPr>
          <w:szCs w:val="24"/>
        </w:rPr>
        <w:t xml:space="preserve">2021 OR </w:t>
      </w:r>
      <w:r w:rsidRPr="00F95DF8">
        <w:rPr>
          <w:szCs w:val="24"/>
        </w:rPr>
        <w:t>20</w:t>
      </w:r>
      <w:r>
        <w:rPr>
          <w:szCs w:val="24"/>
        </w:rPr>
        <w:t>22</w:t>
      </w:r>
      <w:r w:rsidRPr="00F95DF8">
        <w:rPr>
          <w:szCs w:val="24"/>
        </w:rPr>
        <w:t xml:space="preserve"> GOAL Tax Credit Application today at </w:t>
      </w:r>
      <w:hyperlink r:id="rId10" w:history="1">
        <w:r w:rsidRPr="00F95DF8">
          <w:rPr>
            <w:rStyle w:val="Hyperlink"/>
            <w:rFonts w:cs="Calibri"/>
            <w:szCs w:val="24"/>
          </w:rPr>
          <w:t>www.goalscholarship.org</w:t>
        </w:r>
      </w:hyperlink>
      <w:r w:rsidRPr="00F95DF8">
        <w:rPr>
          <w:i/>
          <w:szCs w:val="24"/>
        </w:rPr>
        <w:t xml:space="preserve"> (takes just 20 seconds!).</w:t>
      </w:r>
    </w:p>
    <w:p w:rsidR="00636C0B" w:rsidRPr="00F95DF8" w:rsidRDefault="00636C0B" w:rsidP="00485D05">
      <w:pPr>
        <w:pStyle w:val="NoSpacing"/>
        <w:rPr>
          <w:sz w:val="16"/>
          <w:szCs w:val="24"/>
        </w:rPr>
      </w:pPr>
    </w:p>
    <w:p w:rsidR="00636C0B" w:rsidRPr="00F95DF8" w:rsidRDefault="00636C0B" w:rsidP="00485D05">
      <w:pPr>
        <w:pStyle w:val="NoSpacing"/>
        <w:numPr>
          <w:ilvl w:val="0"/>
          <w:numId w:val="8"/>
        </w:numPr>
        <w:rPr>
          <w:b/>
          <w:szCs w:val="24"/>
        </w:rPr>
      </w:pPr>
      <w:r w:rsidRPr="00F95DF8">
        <w:rPr>
          <w:b/>
          <w:szCs w:val="24"/>
        </w:rPr>
        <w:t>GOAL Submits to DOR</w:t>
      </w:r>
    </w:p>
    <w:p w:rsidR="00636C0B" w:rsidRPr="00F95DF8" w:rsidRDefault="00636C0B" w:rsidP="00485D05">
      <w:pPr>
        <w:pStyle w:val="NoSpacing"/>
        <w:ind w:left="720"/>
        <w:rPr>
          <w:szCs w:val="24"/>
        </w:rPr>
      </w:pPr>
      <w:r w:rsidRPr="00F95DF8">
        <w:rPr>
          <w:szCs w:val="24"/>
        </w:rPr>
        <w:t xml:space="preserve">GOAL submits your </w:t>
      </w:r>
      <w:r>
        <w:rPr>
          <w:szCs w:val="24"/>
        </w:rPr>
        <w:t xml:space="preserve">2021 </w:t>
      </w:r>
      <w:r w:rsidRPr="00F95DF8">
        <w:rPr>
          <w:szCs w:val="24"/>
        </w:rPr>
        <w:t>application to the Georgia Department of Revenue (DOR)</w:t>
      </w:r>
      <w:r>
        <w:rPr>
          <w:szCs w:val="24"/>
        </w:rPr>
        <w:t xml:space="preserve"> immediately, and your 2022 application </w:t>
      </w:r>
      <w:r>
        <w:t>o</w:t>
      </w:r>
      <w:r w:rsidRPr="00917EAF">
        <w:t>n the first business day of January 202</w:t>
      </w:r>
      <w:r>
        <w:t>2.</w:t>
      </w:r>
    </w:p>
    <w:p w:rsidR="00636C0B" w:rsidRPr="00F95DF8" w:rsidRDefault="00636C0B" w:rsidP="00485D05">
      <w:pPr>
        <w:pStyle w:val="NoSpacing"/>
        <w:rPr>
          <w:sz w:val="16"/>
          <w:szCs w:val="24"/>
        </w:rPr>
      </w:pPr>
    </w:p>
    <w:p w:rsidR="00636C0B" w:rsidRPr="00F95DF8" w:rsidRDefault="00636C0B" w:rsidP="00485D05">
      <w:pPr>
        <w:pStyle w:val="NoSpacing"/>
        <w:numPr>
          <w:ilvl w:val="0"/>
          <w:numId w:val="8"/>
        </w:numPr>
        <w:rPr>
          <w:b/>
          <w:szCs w:val="24"/>
        </w:rPr>
      </w:pPr>
      <w:r w:rsidRPr="00F95DF8">
        <w:rPr>
          <w:b/>
          <w:szCs w:val="24"/>
        </w:rPr>
        <w:t>Approved to Contribute</w:t>
      </w:r>
    </w:p>
    <w:p w:rsidR="00636C0B" w:rsidRPr="00F95DF8" w:rsidRDefault="00636C0B" w:rsidP="00485D05">
      <w:pPr>
        <w:pStyle w:val="NoSpacing"/>
        <w:ind w:left="720"/>
        <w:rPr>
          <w:szCs w:val="24"/>
        </w:rPr>
      </w:pPr>
      <w:r w:rsidRPr="00F95DF8">
        <w:rPr>
          <w:szCs w:val="24"/>
        </w:rPr>
        <w:t>GOAL and DOR notify you of approved tax credit amount and payment deadline</w:t>
      </w:r>
      <w:r w:rsidRPr="00523A50">
        <w:rPr>
          <w:szCs w:val="24"/>
        </w:rPr>
        <w:t>.</w:t>
      </w:r>
    </w:p>
    <w:p w:rsidR="00636C0B" w:rsidRPr="00F95DF8" w:rsidRDefault="00636C0B" w:rsidP="00485D05">
      <w:pPr>
        <w:pStyle w:val="NoSpacing"/>
        <w:rPr>
          <w:sz w:val="16"/>
          <w:szCs w:val="24"/>
        </w:rPr>
      </w:pPr>
    </w:p>
    <w:p w:rsidR="00636C0B" w:rsidRPr="00F95DF8" w:rsidRDefault="00636C0B" w:rsidP="00485D05">
      <w:pPr>
        <w:pStyle w:val="NoSpacing"/>
        <w:numPr>
          <w:ilvl w:val="0"/>
          <w:numId w:val="8"/>
        </w:numPr>
        <w:rPr>
          <w:b/>
          <w:szCs w:val="24"/>
        </w:rPr>
      </w:pPr>
      <w:r w:rsidRPr="00F95DF8">
        <w:rPr>
          <w:b/>
          <w:szCs w:val="24"/>
        </w:rPr>
        <w:t>Make Payment</w:t>
      </w:r>
    </w:p>
    <w:p w:rsidR="00636C0B" w:rsidRPr="00F95DF8" w:rsidRDefault="00636C0B" w:rsidP="00485D05">
      <w:pPr>
        <w:pStyle w:val="NoSpacing"/>
        <w:ind w:left="720"/>
        <w:rPr>
          <w:szCs w:val="24"/>
        </w:rPr>
      </w:pPr>
      <w:r w:rsidRPr="00F95DF8">
        <w:rPr>
          <w:szCs w:val="24"/>
        </w:rPr>
        <w:t xml:space="preserve">Pay GOAL by check or credit card within </w:t>
      </w:r>
      <w:r w:rsidRPr="00F95DF8">
        <w:rPr>
          <w:iCs/>
          <w:szCs w:val="24"/>
        </w:rPr>
        <w:t>60 days</w:t>
      </w:r>
      <w:r w:rsidRPr="00F95DF8">
        <w:rPr>
          <w:szCs w:val="24"/>
        </w:rPr>
        <w:t xml:space="preserve"> of DOR approval</w:t>
      </w:r>
      <w:r w:rsidRPr="00917EAF">
        <w:t>.</w:t>
      </w:r>
    </w:p>
    <w:p w:rsidR="00636C0B" w:rsidRPr="00F95DF8" w:rsidRDefault="00636C0B" w:rsidP="00485D05">
      <w:pPr>
        <w:pStyle w:val="NoSpacing"/>
        <w:rPr>
          <w:sz w:val="16"/>
          <w:szCs w:val="24"/>
        </w:rPr>
      </w:pPr>
    </w:p>
    <w:p w:rsidR="00636C0B" w:rsidRPr="00F95DF8" w:rsidRDefault="00636C0B" w:rsidP="00485D05">
      <w:pPr>
        <w:pStyle w:val="NoSpacing"/>
        <w:numPr>
          <w:ilvl w:val="0"/>
          <w:numId w:val="8"/>
        </w:numPr>
        <w:rPr>
          <w:b/>
          <w:szCs w:val="24"/>
        </w:rPr>
      </w:pPr>
      <w:r w:rsidRPr="00F95DF8">
        <w:rPr>
          <w:b/>
          <w:szCs w:val="24"/>
        </w:rPr>
        <w:t>Take the Credit</w:t>
      </w:r>
    </w:p>
    <w:p w:rsidR="00636C0B" w:rsidRPr="00F95DF8" w:rsidRDefault="00636C0B" w:rsidP="00485D05">
      <w:pPr>
        <w:pStyle w:val="NoSpacing"/>
        <w:ind w:left="720"/>
        <w:rPr>
          <w:szCs w:val="24"/>
        </w:rPr>
      </w:pPr>
      <w:r w:rsidRPr="00F95DF8">
        <w:rPr>
          <w:szCs w:val="24"/>
        </w:rPr>
        <w:t xml:space="preserve">GOAL will send you Form IT-QEE-SSO1 (tax receipt) for claiming the credit on your </w:t>
      </w:r>
      <w:smartTag w:uri="urn:schemas-microsoft-com:office:smarttags" w:element="country-region">
        <w:r w:rsidRPr="00F95DF8">
          <w:rPr>
            <w:szCs w:val="24"/>
          </w:rPr>
          <w:t>Georgia</w:t>
        </w:r>
      </w:smartTag>
      <w:r w:rsidRPr="00F95DF8">
        <w:rPr>
          <w:szCs w:val="24"/>
        </w:rPr>
        <w:t xml:space="preserve"> income tax return (Note: you will take the credit </w:t>
      </w:r>
      <w:r>
        <w:rPr>
          <w:szCs w:val="24"/>
        </w:rPr>
        <w:t>on the income tax return for the year in which you make the payment</w:t>
      </w:r>
      <w:r w:rsidRPr="00F95DF8">
        <w:rPr>
          <w:szCs w:val="24"/>
        </w:rPr>
        <w:t>).</w:t>
      </w:r>
    </w:p>
    <w:p w:rsidR="00636C0B" w:rsidRPr="00F95DF8" w:rsidRDefault="00636C0B" w:rsidP="00485D05">
      <w:pPr>
        <w:pStyle w:val="NoSpacing"/>
        <w:rPr>
          <w:szCs w:val="24"/>
        </w:rPr>
      </w:pPr>
    </w:p>
    <w:p w:rsidR="00636C0B" w:rsidRPr="00F95DF8" w:rsidRDefault="00636C0B" w:rsidP="00485D05">
      <w:pPr>
        <w:pStyle w:val="NoSpacing"/>
        <w:rPr>
          <w:szCs w:val="24"/>
        </w:rPr>
      </w:pPr>
      <w:r w:rsidRPr="00F95DF8">
        <w:rPr>
          <w:szCs w:val="24"/>
        </w:rPr>
        <w:t xml:space="preserve">Please contact </w:t>
      </w:r>
      <w:r>
        <w:rPr>
          <w:szCs w:val="24"/>
        </w:rPr>
        <w:t>Sherry West</w:t>
      </w:r>
      <w:r w:rsidRPr="00F95DF8">
        <w:rPr>
          <w:szCs w:val="24"/>
        </w:rPr>
        <w:t xml:space="preserve"> at </w:t>
      </w:r>
      <w:r>
        <w:rPr>
          <w:szCs w:val="24"/>
        </w:rPr>
        <w:t>swest@curtisbaptist.org</w:t>
      </w:r>
      <w:r w:rsidRPr="00F95DF8">
        <w:rPr>
          <w:szCs w:val="24"/>
        </w:rPr>
        <w:t xml:space="preserve"> with any questions. Thank you for your support of </w:t>
      </w:r>
      <w:r>
        <w:rPr>
          <w:szCs w:val="24"/>
        </w:rPr>
        <w:t>Curtis Baptist School</w:t>
      </w:r>
      <w:r w:rsidRPr="00F95DF8">
        <w:rPr>
          <w:szCs w:val="24"/>
        </w:rPr>
        <w:t>!</w:t>
      </w:r>
    </w:p>
    <w:sectPr w:rsidR="00636C0B" w:rsidRPr="00F95DF8" w:rsidSect="002A4D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C0B" w:rsidRDefault="00636C0B" w:rsidP="00485D05">
      <w:r>
        <w:separator/>
      </w:r>
    </w:p>
  </w:endnote>
  <w:endnote w:type="continuationSeparator" w:id="0">
    <w:p w:rsidR="00636C0B" w:rsidRDefault="00636C0B" w:rsidP="00485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0B" w:rsidRDefault="00636C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0B" w:rsidRDefault="00636C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0B" w:rsidRDefault="00636C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C0B" w:rsidRDefault="00636C0B" w:rsidP="00485D05">
      <w:r>
        <w:separator/>
      </w:r>
    </w:p>
  </w:footnote>
  <w:footnote w:type="continuationSeparator" w:id="0">
    <w:p w:rsidR="00636C0B" w:rsidRDefault="00636C0B" w:rsidP="00485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0B" w:rsidRDefault="00636C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0B" w:rsidRDefault="00636C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0B" w:rsidRDefault="00636C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80"/>
    <w:multiLevelType w:val="hybridMultilevel"/>
    <w:tmpl w:val="A06CD06A"/>
    <w:lvl w:ilvl="0" w:tplc="EA6E0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52F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8E3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74E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289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B42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4A6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AC6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B66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652BF1"/>
    <w:multiLevelType w:val="hybridMultilevel"/>
    <w:tmpl w:val="CF92CEDC"/>
    <w:lvl w:ilvl="0" w:tplc="738AD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FE5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B89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6A0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140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049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52E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D0D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B24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E0339F"/>
    <w:multiLevelType w:val="hybridMultilevel"/>
    <w:tmpl w:val="B9F2F45A"/>
    <w:lvl w:ilvl="0" w:tplc="D3644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22916"/>
    <w:multiLevelType w:val="hybridMultilevel"/>
    <w:tmpl w:val="BC9C3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4D3324"/>
    <w:multiLevelType w:val="multilevel"/>
    <w:tmpl w:val="7830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9F0CE7"/>
    <w:multiLevelType w:val="hybridMultilevel"/>
    <w:tmpl w:val="7A1A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A5EA5"/>
    <w:multiLevelType w:val="hybridMultilevel"/>
    <w:tmpl w:val="4984E04E"/>
    <w:lvl w:ilvl="0" w:tplc="96D87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E2C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38C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F0C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D8E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160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226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529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F89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15E46C2"/>
    <w:multiLevelType w:val="hybridMultilevel"/>
    <w:tmpl w:val="AE0CB914"/>
    <w:lvl w:ilvl="0" w:tplc="DA5A5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8A2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E0D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34E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263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D80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020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668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26A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6733078"/>
    <w:multiLevelType w:val="hybridMultilevel"/>
    <w:tmpl w:val="CF6AC6DE"/>
    <w:lvl w:ilvl="0" w:tplc="B08A0B7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ED6427"/>
    <w:multiLevelType w:val="hybridMultilevel"/>
    <w:tmpl w:val="26027FE6"/>
    <w:lvl w:ilvl="0" w:tplc="FF8092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44428B"/>
    <w:multiLevelType w:val="hybridMultilevel"/>
    <w:tmpl w:val="3614F480"/>
    <w:lvl w:ilvl="0" w:tplc="812E376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9458F8"/>
    <w:multiLevelType w:val="hybridMultilevel"/>
    <w:tmpl w:val="CC2891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96B"/>
    <w:rsid w:val="000104CD"/>
    <w:rsid w:val="000430DB"/>
    <w:rsid w:val="000761A0"/>
    <w:rsid w:val="000762E3"/>
    <w:rsid w:val="00082376"/>
    <w:rsid w:val="000D47DD"/>
    <w:rsid w:val="001217F6"/>
    <w:rsid w:val="00177DC8"/>
    <w:rsid w:val="001A6CF2"/>
    <w:rsid w:val="001D5BE1"/>
    <w:rsid w:val="00205E29"/>
    <w:rsid w:val="00215088"/>
    <w:rsid w:val="00222543"/>
    <w:rsid w:val="00223425"/>
    <w:rsid w:val="002278E2"/>
    <w:rsid w:val="002476D7"/>
    <w:rsid w:val="00254B83"/>
    <w:rsid w:val="00287329"/>
    <w:rsid w:val="002A4D88"/>
    <w:rsid w:val="002F6787"/>
    <w:rsid w:val="00354A52"/>
    <w:rsid w:val="003551DB"/>
    <w:rsid w:val="003D235F"/>
    <w:rsid w:val="003D296E"/>
    <w:rsid w:val="003E6749"/>
    <w:rsid w:val="00485D05"/>
    <w:rsid w:val="004B5D38"/>
    <w:rsid w:val="004E1836"/>
    <w:rsid w:val="004F4F70"/>
    <w:rsid w:val="00523A50"/>
    <w:rsid w:val="00574201"/>
    <w:rsid w:val="005C3AF0"/>
    <w:rsid w:val="005E6B54"/>
    <w:rsid w:val="00610240"/>
    <w:rsid w:val="00636C0B"/>
    <w:rsid w:val="00682003"/>
    <w:rsid w:val="0068450A"/>
    <w:rsid w:val="006A2F7F"/>
    <w:rsid w:val="006B7D63"/>
    <w:rsid w:val="006C18D3"/>
    <w:rsid w:val="007240F0"/>
    <w:rsid w:val="00750C8C"/>
    <w:rsid w:val="00766A53"/>
    <w:rsid w:val="007C05C6"/>
    <w:rsid w:val="007F63CA"/>
    <w:rsid w:val="008122DF"/>
    <w:rsid w:val="008630ED"/>
    <w:rsid w:val="0088602C"/>
    <w:rsid w:val="00893268"/>
    <w:rsid w:val="00917EAF"/>
    <w:rsid w:val="0094594A"/>
    <w:rsid w:val="00977405"/>
    <w:rsid w:val="00977F88"/>
    <w:rsid w:val="00A256C8"/>
    <w:rsid w:val="00A33A03"/>
    <w:rsid w:val="00A469C7"/>
    <w:rsid w:val="00AC1382"/>
    <w:rsid w:val="00AC7A2F"/>
    <w:rsid w:val="00AE2518"/>
    <w:rsid w:val="00B106BF"/>
    <w:rsid w:val="00BC4DD1"/>
    <w:rsid w:val="00BF7170"/>
    <w:rsid w:val="00C15FB4"/>
    <w:rsid w:val="00C50B36"/>
    <w:rsid w:val="00C54967"/>
    <w:rsid w:val="00C563D0"/>
    <w:rsid w:val="00C76EDD"/>
    <w:rsid w:val="00CA71F1"/>
    <w:rsid w:val="00D13E53"/>
    <w:rsid w:val="00DA7312"/>
    <w:rsid w:val="00DD76C6"/>
    <w:rsid w:val="00E544EC"/>
    <w:rsid w:val="00E60FC6"/>
    <w:rsid w:val="00E76C89"/>
    <w:rsid w:val="00E8127A"/>
    <w:rsid w:val="00E910A0"/>
    <w:rsid w:val="00E97CBB"/>
    <w:rsid w:val="00F11B80"/>
    <w:rsid w:val="00F95DF8"/>
    <w:rsid w:val="00FA0649"/>
    <w:rsid w:val="00FD6A6B"/>
    <w:rsid w:val="00FF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ypewriter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96B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F696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D235F"/>
  </w:style>
  <w:style w:type="paragraph" w:styleId="Header">
    <w:name w:val="header"/>
    <w:basedOn w:val="Normal"/>
    <w:link w:val="HeaderChar"/>
    <w:uiPriority w:val="99"/>
    <w:rsid w:val="00485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5D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85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5D05"/>
    <w:rPr>
      <w:rFonts w:cs="Times New Roman"/>
    </w:rPr>
  </w:style>
  <w:style w:type="paragraph" w:styleId="ListParagraph">
    <w:name w:val="List Paragraph"/>
    <w:basedOn w:val="Normal"/>
    <w:uiPriority w:val="99"/>
    <w:qFormat/>
    <w:rsid w:val="002278E2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2278E2"/>
    <w:rPr>
      <w:rFonts w:ascii="Courier New" w:eastAsia="Times New Roman" w:hAnsi="Courier New" w:cs="Times New Roman"/>
      <w:sz w:val="20"/>
    </w:rPr>
  </w:style>
  <w:style w:type="paragraph" w:customStyle="1" w:styleId="BasicParagraph">
    <w:name w:val="[Basic Paragraph]"/>
    <w:basedOn w:val="Normal"/>
    <w:uiPriority w:val="99"/>
    <w:rsid w:val="002278E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F11B8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11B8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11B8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1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11B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11B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1B8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rsid w:val="00C50B36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177DC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9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alscholarship.org/for_donors/current/tax_contribution_type.as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goalscholarshi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alscholarship.org/for_donors/page/for-cpas-financial-adviso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349</Words>
  <Characters>1992</Characters>
  <Application>Microsoft Office Outlook</Application>
  <DocSecurity>0</DocSecurity>
  <Lines>0</Lines>
  <Paragraphs>0</Paragraphs>
  <ScaleCrop>false</ScaleCrop>
  <Company>Georgia Goal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Saylor</dc:creator>
  <cp:keywords/>
  <dc:description/>
  <cp:lastModifiedBy>admissions</cp:lastModifiedBy>
  <cp:revision>12</cp:revision>
  <cp:lastPrinted>2018-06-01T12:25:00Z</cp:lastPrinted>
  <dcterms:created xsi:type="dcterms:W3CDTF">2021-05-12T19:12:00Z</dcterms:created>
  <dcterms:modified xsi:type="dcterms:W3CDTF">2021-10-20T17:22:00Z</dcterms:modified>
</cp:coreProperties>
</file>